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2" w:rsidRDefault="001D2CF2" w:rsidP="001D2CF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D2CF2">
        <w:rPr>
          <w:rFonts w:ascii="Arial" w:hAnsi="Arial" w:cs="Arial"/>
          <w:b/>
          <w:bCs/>
          <w:caps/>
          <w:sz w:val="20"/>
          <w:szCs w:val="20"/>
        </w:rPr>
        <w:t>Заболеваемость населения по основным классам болезней</w:t>
      </w:r>
    </w:p>
    <w:p w:rsidR="001D2CF2" w:rsidRPr="001D2CF2" w:rsidRDefault="001D2CF2" w:rsidP="001D2CF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ПО РЕСПУБЛИКЕ МОРДОВИЯ</w:t>
      </w:r>
    </w:p>
    <w:p w:rsidR="001D2CF2" w:rsidRPr="001D2CF2" w:rsidRDefault="001D2CF2" w:rsidP="001D2CF2">
      <w:pPr>
        <w:jc w:val="center"/>
        <w:rPr>
          <w:rFonts w:ascii="Arial" w:hAnsi="Arial" w:cs="Arial"/>
          <w:bCs/>
          <w:sz w:val="20"/>
          <w:szCs w:val="20"/>
        </w:rPr>
      </w:pPr>
      <w:r w:rsidRPr="001D2CF2">
        <w:rPr>
          <w:rFonts w:ascii="Arial" w:hAnsi="Arial" w:cs="Arial"/>
          <w:bCs/>
          <w:sz w:val="20"/>
          <w:szCs w:val="20"/>
        </w:rPr>
        <w:t>(зарегистрировано заболеваний у пациентов с диагнозом, установленным впервые в жизни)</w:t>
      </w:r>
    </w:p>
    <w:p w:rsidR="001D2CF2" w:rsidRPr="001D2CF2" w:rsidRDefault="001D2CF2" w:rsidP="001D2CF2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904"/>
        <w:gridCol w:w="905"/>
        <w:gridCol w:w="905"/>
        <w:gridCol w:w="905"/>
        <w:gridCol w:w="905"/>
        <w:gridCol w:w="907"/>
      </w:tblGrid>
      <w:tr w:rsidR="00D9595A" w:rsidRPr="00D005D3" w:rsidTr="00D9595A">
        <w:trPr>
          <w:trHeight w:val="113"/>
        </w:trPr>
        <w:tc>
          <w:tcPr>
            <w:tcW w:w="2131" w:type="pct"/>
            <w:vMerge w:val="restart"/>
          </w:tcPr>
          <w:p w:rsidR="00D9595A" w:rsidRPr="00D005D3" w:rsidRDefault="00D9595A" w:rsidP="00975760"/>
        </w:tc>
        <w:tc>
          <w:tcPr>
            <w:tcW w:w="2869" w:type="pct"/>
            <w:gridSpan w:val="6"/>
          </w:tcPr>
          <w:p w:rsidR="00D9595A" w:rsidRPr="00D005D3" w:rsidRDefault="00D9595A" w:rsidP="00975760">
            <w:pPr>
              <w:ind w:left="-57" w:right="-57"/>
              <w:jc w:val="center"/>
            </w:pPr>
            <w:r w:rsidRPr="00D005D3">
              <w:t>На 1000 человек населения</w:t>
            </w:r>
          </w:p>
        </w:tc>
      </w:tr>
      <w:tr w:rsidR="00BF1C0A" w:rsidRPr="00D005D3" w:rsidTr="00BF1C0A">
        <w:trPr>
          <w:trHeight w:val="112"/>
        </w:trPr>
        <w:tc>
          <w:tcPr>
            <w:tcW w:w="2131" w:type="pct"/>
            <w:vMerge/>
          </w:tcPr>
          <w:p w:rsidR="00BF1C0A" w:rsidRPr="00D005D3" w:rsidRDefault="00BF1C0A" w:rsidP="00975760"/>
        </w:tc>
        <w:tc>
          <w:tcPr>
            <w:tcW w:w="478" w:type="pct"/>
            <w:shd w:val="clear" w:color="auto" w:fill="auto"/>
            <w:vAlign w:val="bottom"/>
          </w:tcPr>
          <w:p w:rsidR="00BF1C0A" w:rsidRPr="00D005D3" w:rsidRDefault="00BF1C0A" w:rsidP="00BF1C0A">
            <w:pPr>
              <w:ind w:left="-57" w:right="-57"/>
              <w:jc w:val="center"/>
            </w:pPr>
            <w:r w:rsidRPr="00D005D3">
              <w:t>2017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BF1C0A" w:rsidRPr="00D005D3" w:rsidRDefault="00BF1C0A" w:rsidP="00BF1C0A">
            <w:pPr>
              <w:ind w:left="-57" w:right="-57"/>
              <w:jc w:val="center"/>
            </w:pPr>
            <w:r w:rsidRPr="00D005D3">
              <w:t>2018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BF1C0A" w:rsidRPr="00D005D3" w:rsidRDefault="00BF1C0A" w:rsidP="00BF1C0A">
            <w:pPr>
              <w:ind w:left="-57" w:right="-57"/>
              <w:jc w:val="center"/>
            </w:pPr>
            <w:r w:rsidRPr="00D005D3">
              <w:t>2019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BF1C0A" w:rsidRPr="00D005D3" w:rsidRDefault="00BF1C0A" w:rsidP="00BF1C0A">
            <w:pPr>
              <w:ind w:left="-57" w:right="-57"/>
              <w:jc w:val="center"/>
            </w:pPr>
            <w:r w:rsidRPr="00D005D3">
              <w:t>2020</w:t>
            </w:r>
          </w:p>
        </w:tc>
        <w:tc>
          <w:tcPr>
            <w:tcW w:w="478" w:type="pct"/>
            <w:vAlign w:val="bottom"/>
          </w:tcPr>
          <w:p w:rsidR="00BF1C0A" w:rsidRPr="00D005D3" w:rsidRDefault="00BF1C0A" w:rsidP="00BF1C0A">
            <w:pPr>
              <w:ind w:left="-57" w:right="-57"/>
              <w:jc w:val="center"/>
            </w:pPr>
            <w:r w:rsidRPr="00D005D3">
              <w:t>2021</w:t>
            </w:r>
          </w:p>
        </w:tc>
        <w:tc>
          <w:tcPr>
            <w:tcW w:w="479" w:type="pct"/>
            <w:vAlign w:val="bottom"/>
          </w:tcPr>
          <w:p w:rsidR="00BF1C0A" w:rsidRPr="00D005D3" w:rsidRDefault="00BF1C0A" w:rsidP="00BF1C0A">
            <w:pPr>
              <w:ind w:left="-57" w:right="-57"/>
              <w:jc w:val="center"/>
            </w:pPr>
            <w:r>
              <w:t>2022</w:t>
            </w:r>
            <w:r w:rsidR="00E80A24">
              <w:rPr>
                <w:vertAlign w:val="superscript"/>
              </w:rPr>
              <w:t>2)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left="-57"/>
            </w:pPr>
            <w:r w:rsidRPr="00D005D3">
              <w:t>Все болезни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682.6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680.7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678.8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694.5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767.4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749.2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left="340"/>
            </w:pPr>
            <w:r w:rsidRPr="00D005D3">
              <w:t>в том числе: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инфекционные и паразитарные болезни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23.9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23.8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20.7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13.3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10.2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11.9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новообразования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12.0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11.7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14.8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11.6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12.4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12.8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3.0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3.0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1.9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1.8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1.8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 xml:space="preserve">болезни эндокринной системы, расстройства питания, нарушения обмена веществ 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11.2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10.5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14.7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9.8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9.9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10.1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психические расстройства и расстройства поведения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5</w:t>
            </w:r>
            <w:r w:rsidRPr="00D005D3">
              <w:t>.</w:t>
            </w:r>
            <w:r w:rsidRPr="00D005D3">
              <w:rPr>
                <w:lang w:val="en-US"/>
              </w:rPr>
              <w:t>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6.1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>
              <w:t>5.2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4.7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6.3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6.5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нервной системы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14.6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14.3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17.6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14.7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15.1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14.2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 xml:space="preserve">болезни глаза и его придаточного аппарата 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30.1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29.5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28.6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18.1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21.3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23.3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уха и его сосцевидного отростка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30.6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33.1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34.3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27.9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28.3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30.8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системы кровообращения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37.4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41.5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57.1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43.3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43.9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46.7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органов дыхания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313.6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302.8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276.0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338.9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382.8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376.5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органов пищеварения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24.4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22.7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22.5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13.0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13.7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14.4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кожи и подкожной клетчатки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32.7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36.3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40.0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22.0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16.4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12.8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костно-мышечной системы и соединительной ткани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22.9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22.5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21.5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11.8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13.2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13.1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болезни мочеполовой системы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48.9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54.3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55.8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50.6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52.0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54.3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</w:pPr>
            <w:r w:rsidRPr="00D005D3">
              <w:t>осложнения беременности, родов и послеродового периода</w:t>
            </w:r>
            <w:proofErr w:type="gramStart"/>
            <w:r w:rsidRPr="00D005D3">
              <w:rPr>
                <w:vertAlign w:val="superscript"/>
              </w:rPr>
              <w:t>1</w:t>
            </w:r>
            <w:proofErr w:type="gramEnd"/>
            <w:r w:rsidRPr="00D005D3">
              <w:rPr>
                <w:vertAlign w:val="superscript"/>
              </w:rPr>
              <w:t>)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69.2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56.9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47.9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44.9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43.5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37.2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врожденные аномалии (пороки развития), деформации и хромосомные нарушения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1.1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1.3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0.9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1.0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0.8</w:t>
            </w:r>
          </w:p>
        </w:tc>
      </w:tr>
      <w:tr w:rsidR="005D5963" w:rsidRPr="00D005D3" w:rsidTr="00BF1C0A">
        <w:tc>
          <w:tcPr>
            <w:tcW w:w="2131" w:type="pct"/>
            <w:vAlign w:val="bottom"/>
          </w:tcPr>
          <w:p w:rsidR="005D5963" w:rsidRPr="00D005D3" w:rsidRDefault="005D5963" w:rsidP="00D9595A">
            <w:pPr>
              <w:spacing w:before="120"/>
              <w:ind w:right="-113"/>
            </w:pPr>
            <w:r w:rsidRPr="00D005D3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51.8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</w:pPr>
            <w:r w:rsidRPr="00D005D3">
              <w:t>51.3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53.2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D005D3" w:rsidRDefault="005D5963" w:rsidP="00BF1C0A">
            <w:pPr>
              <w:spacing w:before="120"/>
              <w:jc w:val="right"/>
              <w:rPr>
                <w:lang w:val="en-US"/>
              </w:rPr>
            </w:pPr>
            <w:r w:rsidRPr="00D005D3">
              <w:rPr>
                <w:lang w:val="en-US"/>
              </w:rPr>
              <w:t>48.2</w:t>
            </w:r>
          </w:p>
        </w:tc>
        <w:tc>
          <w:tcPr>
            <w:tcW w:w="478" w:type="pct"/>
            <w:vAlign w:val="bottom"/>
          </w:tcPr>
          <w:p w:rsidR="005D5963" w:rsidRPr="00D005D3" w:rsidRDefault="005D5963" w:rsidP="00BF1C0A">
            <w:pPr>
              <w:jc w:val="right"/>
            </w:pPr>
            <w:r w:rsidRPr="00D005D3">
              <w:t>48.9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49.1</w:t>
            </w:r>
          </w:p>
        </w:tc>
      </w:tr>
      <w:tr w:rsidR="005D5963" w:rsidRPr="00D005D3" w:rsidTr="00EE1BD5">
        <w:tc>
          <w:tcPr>
            <w:tcW w:w="2131" w:type="pct"/>
            <w:vAlign w:val="bottom"/>
          </w:tcPr>
          <w:p w:rsidR="005D5963" w:rsidRPr="009E25B2" w:rsidRDefault="005D5963" w:rsidP="005D5963">
            <w:r w:rsidRPr="009E25B2">
              <w:t>COVID-19</w:t>
            </w:r>
          </w:p>
        </w:tc>
        <w:tc>
          <w:tcPr>
            <w:tcW w:w="478" w:type="pct"/>
            <w:shd w:val="clear" w:color="auto" w:fill="auto"/>
          </w:tcPr>
          <w:p w:rsidR="005D5963" w:rsidRPr="009E25B2" w:rsidRDefault="005D5963" w:rsidP="005D5963">
            <w:pPr>
              <w:jc w:val="right"/>
            </w:pPr>
            <w:r>
              <w:t>-</w:t>
            </w:r>
          </w:p>
        </w:tc>
        <w:tc>
          <w:tcPr>
            <w:tcW w:w="478" w:type="pct"/>
            <w:shd w:val="clear" w:color="auto" w:fill="auto"/>
          </w:tcPr>
          <w:p w:rsidR="005D5963" w:rsidRPr="009E25B2" w:rsidRDefault="005D5963" w:rsidP="005D5963">
            <w:pPr>
              <w:jc w:val="right"/>
            </w:pPr>
            <w:r>
              <w:t>-</w:t>
            </w:r>
          </w:p>
        </w:tc>
        <w:tc>
          <w:tcPr>
            <w:tcW w:w="478" w:type="pct"/>
            <w:shd w:val="clear" w:color="auto" w:fill="auto"/>
          </w:tcPr>
          <w:p w:rsidR="005D5963" w:rsidRPr="009E25B2" w:rsidRDefault="005D5963" w:rsidP="005D5963">
            <w:pPr>
              <w:jc w:val="right"/>
            </w:pPr>
            <w:r>
              <w:t>-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5D5963" w:rsidRPr="005D5963" w:rsidRDefault="005D5963" w:rsidP="00FF557F">
            <w:pPr>
              <w:spacing w:before="10"/>
              <w:jc w:val="right"/>
              <w:rPr>
                <w:lang w:val="en-US"/>
              </w:rPr>
            </w:pPr>
            <w:r w:rsidRPr="005D5963">
              <w:rPr>
                <w:lang w:val="en-US"/>
              </w:rPr>
              <w:t>51.1</w:t>
            </w:r>
          </w:p>
        </w:tc>
        <w:tc>
          <w:tcPr>
            <w:tcW w:w="478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77.9</w:t>
            </w:r>
          </w:p>
        </w:tc>
        <w:tc>
          <w:tcPr>
            <w:tcW w:w="479" w:type="pct"/>
            <w:vAlign w:val="bottom"/>
          </w:tcPr>
          <w:p w:rsidR="005D5963" w:rsidRPr="005D5963" w:rsidRDefault="005D5963" w:rsidP="00FF557F">
            <w:pPr>
              <w:spacing w:before="10"/>
              <w:jc w:val="right"/>
            </w:pPr>
            <w:r w:rsidRPr="005D5963">
              <w:t>59.6</w:t>
            </w:r>
          </w:p>
        </w:tc>
      </w:tr>
    </w:tbl>
    <w:p w:rsidR="001D2CF2" w:rsidRPr="001D2CF2" w:rsidRDefault="001D2CF2" w:rsidP="001D2CF2">
      <w:pPr>
        <w:spacing w:line="120" w:lineRule="auto"/>
        <w:rPr>
          <w:rFonts w:ascii="Arial" w:hAnsi="Arial" w:cs="Arial"/>
          <w:i/>
          <w:sz w:val="20"/>
          <w:szCs w:val="20"/>
        </w:rPr>
      </w:pPr>
    </w:p>
    <w:p w:rsidR="001D2CF2" w:rsidRPr="00E80A24" w:rsidRDefault="001D2CF2" w:rsidP="001D2CF2">
      <w:pPr>
        <w:rPr>
          <w:sz w:val="20"/>
          <w:szCs w:val="20"/>
        </w:rPr>
      </w:pPr>
      <w:r w:rsidRPr="00E80A24">
        <w:rPr>
          <w:sz w:val="20"/>
          <w:szCs w:val="20"/>
        </w:rPr>
        <w:t xml:space="preserve">  </w:t>
      </w:r>
      <w:r w:rsidRPr="00E80A24">
        <w:rPr>
          <w:sz w:val="20"/>
          <w:szCs w:val="20"/>
          <w:vertAlign w:val="superscript"/>
        </w:rPr>
        <w:t>1)</w:t>
      </w:r>
      <w:r w:rsidRPr="00E80A24">
        <w:rPr>
          <w:sz w:val="20"/>
          <w:szCs w:val="20"/>
        </w:rPr>
        <w:t xml:space="preserve"> Относительные показатели рассчитаны на 1000 женщин в возрасте 15-49 лет. </w:t>
      </w:r>
    </w:p>
    <w:p w:rsidR="00F87E9E" w:rsidRPr="00E80A24" w:rsidRDefault="00E80A24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 w:rsidRPr="00E80A24">
        <w:rPr>
          <w:sz w:val="20"/>
          <w:szCs w:val="20"/>
          <w:vertAlign w:val="superscript"/>
        </w:rPr>
        <w:t>2)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</w:rPr>
        <w:t>П</w:t>
      </w:r>
      <w:r w:rsidRPr="00D56F8C">
        <w:rPr>
          <w:sz w:val="20"/>
        </w:rPr>
        <w:t>оказатели рассчита</w:t>
      </w:r>
      <w:r>
        <w:rPr>
          <w:sz w:val="20"/>
        </w:rPr>
        <w:t xml:space="preserve">ны </w:t>
      </w:r>
      <w:bookmarkStart w:id="0" w:name="_GoBack"/>
      <w:bookmarkEnd w:id="0"/>
      <w:r>
        <w:rPr>
          <w:sz w:val="20"/>
        </w:rPr>
        <w:t>с учетом</w:t>
      </w:r>
      <w:r w:rsidRPr="00D56F8C">
        <w:rPr>
          <w:sz w:val="20"/>
        </w:rPr>
        <w:t xml:space="preserve"> итогов ВПН-2020г</w:t>
      </w:r>
    </w:p>
    <w:sectPr w:rsidR="00F87E9E" w:rsidRPr="00E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2"/>
    <w:rsid w:val="001D2CF2"/>
    <w:rsid w:val="005D5963"/>
    <w:rsid w:val="005F0A5D"/>
    <w:rsid w:val="008F2D92"/>
    <w:rsid w:val="00944F62"/>
    <w:rsid w:val="00986161"/>
    <w:rsid w:val="00BF1C0A"/>
    <w:rsid w:val="00D005D3"/>
    <w:rsid w:val="00D9595A"/>
    <w:rsid w:val="00DD5CC6"/>
    <w:rsid w:val="00E80A24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2CF2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2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2CF2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2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Калачина Елена Алексеевна</cp:lastModifiedBy>
  <cp:revision>7</cp:revision>
  <cp:lastPrinted>2022-08-04T06:30:00Z</cp:lastPrinted>
  <dcterms:created xsi:type="dcterms:W3CDTF">2021-09-03T08:39:00Z</dcterms:created>
  <dcterms:modified xsi:type="dcterms:W3CDTF">2023-11-07T06:36:00Z</dcterms:modified>
</cp:coreProperties>
</file>